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539" w:rsidRPr="00C3308F" w:rsidRDefault="00B42539" w:rsidP="00B42539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Проект м</w:t>
      </w:r>
      <w:r w:rsidRPr="00C3308F">
        <w:rPr>
          <w:rFonts w:ascii="PT Astra Serif" w:hAnsi="PT Astra Serif" w:cs="Times New Roman"/>
          <w:sz w:val="28"/>
          <w:szCs w:val="28"/>
        </w:rPr>
        <w:t>етодик</w:t>
      </w:r>
      <w:r>
        <w:rPr>
          <w:rFonts w:ascii="PT Astra Serif" w:hAnsi="PT Astra Serif" w:cs="Times New Roman"/>
          <w:sz w:val="28"/>
          <w:szCs w:val="28"/>
        </w:rPr>
        <w:t>и</w:t>
      </w:r>
      <w:r w:rsidRPr="00C3308F">
        <w:rPr>
          <w:rFonts w:ascii="PT Astra Serif" w:hAnsi="PT Astra Serif" w:cs="Times New Roman"/>
          <w:sz w:val="28"/>
          <w:szCs w:val="28"/>
        </w:rPr>
        <w:t xml:space="preserve"> распределения </w:t>
      </w:r>
      <w:r>
        <w:rPr>
          <w:rFonts w:ascii="PT Astra Serif" w:hAnsi="PT Astra Serif" w:cs="Times New Roman"/>
          <w:sz w:val="28"/>
          <w:szCs w:val="28"/>
        </w:rPr>
        <w:t xml:space="preserve">на 2025 год и на плановый период 2026 и 2027 годов </w:t>
      </w:r>
      <w:r w:rsidRPr="00C3308F">
        <w:rPr>
          <w:rFonts w:ascii="PT Astra Serif" w:hAnsi="PT Astra Serif" w:cs="Times New Roman"/>
          <w:sz w:val="28"/>
          <w:szCs w:val="28"/>
        </w:rPr>
        <w:t>между муниципальными образованиями субвенции из областного бюджета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B42539" w:rsidRPr="00C3308F" w:rsidRDefault="00B42539" w:rsidP="00B42539">
      <w:pPr>
        <w:pStyle w:val="ConsPlusTitle"/>
        <w:rPr>
          <w:rFonts w:ascii="PT Astra Serif" w:hAnsi="PT Astra Serif" w:cs="Times New Roman"/>
          <w:sz w:val="28"/>
          <w:szCs w:val="28"/>
        </w:rPr>
      </w:pP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r w:rsidRPr="00C3308F">
        <w:rPr>
          <w:rFonts w:ascii="PT Astra Serif" w:eastAsiaTheme="minorEastAsia" w:hAnsi="PT Astra Serif" w:cs="Courier New"/>
          <w:szCs w:val="28"/>
        </w:rPr>
        <w:t>Ра</w:t>
      </w:r>
      <w:r>
        <w:rPr>
          <w:rFonts w:ascii="PT Astra Serif" w:eastAsiaTheme="minorEastAsia" w:hAnsi="PT Astra Serif" w:cs="Courier New"/>
          <w:szCs w:val="28"/>
        </w:rPr>
        <w:t>з</w:t>
      </w:r>
      <w:r w:rsidRPr="00C3308F">
        <w:rPr>
          <w:rFonts w:ascii="PT Astra Serif" w:eastAsiaTheme="minorEastAsia" w:hAnsi="PT Astra Serif" w:cs="Courier New"/>
          <w:szCs w:val="28"/>
        </w:rPr>
        <w:t xml:space="preserve">мер  субвенции,  предоставляемой бюджету </w:t>
      </w:r>
      <w:r w:rsidRPr="00C3308F">
        <w:rPr>
          <w:rFonts w:ascii="PT Astra Serif" w:eastAsiaTheme="minorEastAsia" w:hAnsi="PT Astra Serif" w:cs="Courier New"/>
          <w:szCs w:val="28"/>
          <w:lang w:val="en-US"/>
        </w:rPr>
        <w:t>i</w:t>
      </w:r>
      <w:r w:rsidRPr="00C3308F">
        <w:rPr>
          <w:rFonts w:ascii="PT Astra Serif" w:eastAsiaTheme="minorEastAsia" w:hAnsi="PT Astra Serif" w:cs="Courier New"/>
          <w:szCs w:val="28"/>
        </w:rPr>
        <w:t>-го муниципального образования (</w:t>
      </w:r>
      <w:proofErr w:type="spellStart"/>
      <w:r w:rsidRPr="00C3308F">
        <w:rPr>
          <w:rFonts w:ascii="PT Astra Serif" w:hAnsi="PT Astra Serif"/>
          <w:iCs/>
          <w:color w:val="000000"/>
          <w:szCs w:val="28"/>
          <w:shd w:val="clear" w:color="auto" w:fill="FFFFFF"/>
        </w:rPr>
        <w:t>С</w:t>
      </w:r>
      <w:proofErr w:type="gramStart"/>
      <w:r w:rsidRPr="00C3308F">
        <w:rPr>
          <w:rFonts w:ascii="PT Astra Serif" w:hAnsi="PT Astra Serif"/>
          <w:iCs/>
          <w:color w:val="000000"/>
          <w:szCs w:val="28"/>
          <w:shd w:val="clear" w:color="auto" w:fill="FFFFFF"/>
        </w:rPr>
        <w:t>i</w:t>
      </w:r>
      <w:proofErr w:type="gramEnd"/>
      <w:r w:rsidRPr="00C3308F">
        <w:rPr>
          <w:rFonts w:ascii="PT Astra Serif" w:hAnsi="PT Astra Serif"/>
          <w:iCs/>
          <w:color w:val="000000"/>
          <w:szCs w:val="28"/>
          <w:shd w:val="clear" w:color="auto" w:fill="FFFFFF"/>
        </w:rPr>
        <w:t>расч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>), определяется по формуле:</w:t>
      </w:r>
    </w:p>
    <w:p w:rsidR="00B42539" w:rsidRDefault="00B42539" w:rsidP="00B42539">
      <w:pPr>
        <w:widowControl w:val="0"/>
        <w:autoSpaceDE w:val="0"/>
        <w:autoSpaceDN w:val="0"/>
        <w:ind w:firstLine="540"/>
        <w:jc w:val="center"/>
        <w:rPr>
          <w:rFonts w:ascii="PT Astra Serif" w:hAnsi="PT Astra Serif"/>
          <w:iCs/>
          <w:color w:val="000000"/>
          <w:szCs w:val="28"/>
          <w:shd w:val="clear" w:color="auto" w:fill="FFFFFF"/>
        </w:rPr>
      </w:pPr>
    </w:p>
    <w:p w:rsidR="00B42539" w:rsidRPr="00C3308F" w:rsidRDefault="00B42539" w:rsidP="00B42539">
      <w:pPr>
        <w:widowControl w:val="0"/>
        <w:autoSpaceDE w:val="0"/>
        <w:autoSpaceDN w:val="0"/>
        <w:ind w:firstLine="540"/>
        <w:jc w:val="center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hAnsi="PT Astra Serif"/>
          <w:iCs/>
          <w:color w:val="000000"/>
          <w:szCs w:val="28"/>
          <w:shd w:val="clear" w:color="auto" w:fill="FFFFFF"/>
        </w:rPr>
        <w:t>С</w:t>
      </w:r>
      <w:proofErr w:type="gramStart"/>
      <w:r w:rsidRPr="00C3308F">
        <w:rPr>
          <w:rFonts w:ascii="PT Astra Serif" w:hAnsi="PT Astra Serif"/>
          <w:iCs/>
          <w:color w:val="000000"/>
          <w:szCs w:val="28"/>
          <w:shd w:val="clear" w:color="auto" w:fill="FFFFFF"/>
        </w:rPr>
        <w:t>i</w:t>
      </w:r>
      <w:proofErr w:type="gramEnd"/>
      <w:r w:rsidRPr="00C3308F">
        <w:rPr>
          <w:rFonts w:ascii="PT Astra Serif" w:hAnsi="PT Astra Serif"/>
          <w:iCs/>
          <w:color w:val="000000"/>
          <w:szCs w:val="28"/>
          <w:shd w:val="clear" w:color="auto" w:fill="FFFFFF"/>
        </w:rPr>
        <w:t>расч</w:t>
      </w:r>
      <w:proofErr w:type="spellEnd"/>
      <w:r w:rsidRPr="00C3308F">
        <w:rPr>
          <w:rFonts w:ascii="PT Astra Serif" w:hAnsi="PT Astra Serif"/>
          <w:i/>
          <w:iCs/>
          <w:color w:val="000000"/>
          <w:szCs w:val="28"/>
          <w:shd w:val="clear" w:color="auto" w:fill="FFFFFF"/>
        </w:rPr>
        <w:t> </w:t>
      </w:r>
      <w:r w:rsidRPr="00C3308F">
        <w:rPr>
          <w:rFonts w:ascii="PT Astra Serif" w:eastAsiaTheme="minorEastAsia" w:hAnsi="PT Astra Serif" w:cs="Courier New"/>
          <w:szCs w:val="28"/>
        </w:rPr>
        <w:t xml:space="preserve">      = </w:t>
      </w:r>
      <w:proofErr w:type="spellStart"/>
      <w:r w:rsidRPr="00C3308F">
        <w:rPr>
          <w:rFonts w:ascii="PT Astra Serif" w:eastAsiaTheme="minorEastAsia" w:hAnsi="PT Astra Serif" w:cs="Courier New"/>
          <w:szCs w:val="28"/>
        </w:rPr>
        <w:t>Рiканц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 + </w:t>
      </w:r>
      <w:proofErr w:type="spellStart"/>
      <w:r w:rsidRPr="00C3308F">
        <w:rPr>
          <w:rFonts w:ascii="PT Astra Serif" w:eastAsiaTheme="minorEastAsia" w:hAnsi="PT Astra Serif" w:cs="Courier New"/>
          <w:szCs w:val="28"/>
        </w:rPr>
        <w:t>Рiпочт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+ </w:t>
      </w:r>
      <w:proofErr w:type="spellStart"/>
      <w:r w:rsidRPr="00C3308F">
        <w:rPr>
          <w:rFonts w:ascii="PT Astra Serif" w:eastAsiaTheme="minorEastAsia" w:hAnsi="PT Astra Serif" w:cs="Courier New"/>
          <w:szCs w:val="28"/>
        </w:rPr>
        <w:t>Рiсми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>,  где:</w:t>
      </w:r>
    </w:p>
    <w:p w:rsidR="00B42539" w:rsidRPr="00C3308F" w:rsidRDefault="00B42539" w:rsidP="00B42539">
      <w:pPr>
        <w:widowControl w:val="0"/>
        <w:autoSpaceDE w:val="0"/>
        <w:autoSpaceDN w:val="0"/>
        <w:ind w:firstLine="540"/>
        <w:jc w:val="center"/>
        <w:rPr>
          <w:rFonts w:ascii="PT Astra Serif" w:eastAsiaTheme="minorEastAsia" w:hAnsi="PT Astra Serif" w:cs="Courier New"/>
          <w:szCs w:val="28"/>
        </w:rPr>
      </w:pP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eastAsiaTheme="minorEastAsia" w:hAnsi="PT Astra Serif" w:cs="Courier New"/>
          <w:szCs w:val="28"/>
        </w:rPr>
        <w:t>Р</w:t>
      </w:r>
      <w:proofErr w:type="gramStart"/>
      <w:r w:rsidRPr="00C3308F">
        <w:rPr>
          <w:rFonts w:ascii="PT Astra Serif" w:eastAsiaTheme="minorEastAsia" w:hAnsi="PT Astra Serif" w:cs="Courier New"/>
          <w:szCs w:val="28"/>
        </w:rPr>
        <w:t>i</w:t>
      </w:r>
      <w:proofErr w:type="gramEnd"/>
      <w:r w:rsidRPr="00C3308F">
        <w:rPr>
          <w:rFonts w:ascii="PT Astra Serif" w:eastAsiaTheme="minorEastAsia" w:hAnsi="PT Astra Serif" w:cs="Courier New"/>
          <w:szCs w:val="28"/>
        </w:rPr>
        <w:t>канц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- размер канцелярских расходов </w:t>
      </w:r>
      <w:r w:rsidRPr="00C3308F">
        <w:rPr>
          <w:rFonts w:ascii="PT Astra Serif" w:eastAsiaTheme="minorEastAsia" w:hAnsi="PT Astra Serif" w:cs="Courier New"/>
          <w:szCs w:val="28"/>
          <w:lang w:val="en-US"/>
        </w:rPr>
        <w:t>i</w:t>
      </w:r>
      <w:r w:rsidRPr="00C3308F">
        <w:rPr>
          <w:rFonts w:ascii="PT Astra Serif" w:eastAsiaTheme="minorEastAsia" w:hAnsi="PT Astra Serif" w:cs="Courier New"/>
          <w:szCs w:val="28"/>
        </w:rPr>
        <w:t>-го муниципального образования;</w:t>
      </w: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eastAsiaTheme="minorEastAsia" w:hAnsi="PT Astra Serif" w:cs="Courier New"/>
          <w:szCs w:val="28"/>
        </w:rPr>
        <w:t>Р</w:t>
      </w:r>
      <w:proofErr w:type="gramStart"/>
      <w:r w:rsidRPr="00C3308F">
        <w:rPr>
          <w:rFonts w:ascii="PT Astra Serif" w:eastAsiaTheme="minorEastAsia" w:hAnsi="PT Astra Serif" w:cs="Courier New"/>
          <w:szCs w:val="28"/>
        </w:rPr>
        <w:t>i</w:t>
      </w:r>
      <w:proofErr w:type="gramEnd"/>
      <w:r w:rsidRPr="00C3308F">
        <w:rPr>
          <w:rFonts w:ascii="PT Astra Serif" w:eastAsiaTheme="minorEastAsia" w:hAnsi="PT Astra Serif" w:cs="Courier New"/>
          <w:szCs w:val="28"/>
        </w:rPr>
        <w:t>почт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- размер почтовых расходов </w:t>
      </w:r>
      <w:r w:rsidRPr="00C3308F">
        <w:rPr>
          <w:rFonts w:ascii="PT Astra Serif" w:eastAsiaTheme="minorEastAsia" w:hAnsi="PT Astra Serif" w:cs="Courier New"/>
          <w:szCs w:val="28"/>
          <w:lang w:val="en-US"/>
        </w:rPr>
        <w:t>i</w:t>
      </w:r>
      <w:r w:rsidRPr="00C3308F">
        <w:rPr>
          <w:rFonts w:ascii="PT Astra Serif" w:eastAsiaTheme="minorEastAsia" w:hAnsi="PT Astra Serif" w:cs="Courier New"/>
          <w:szCs w:val="28"/>
        </w:rPr>
        <w:t>-го муниципального образования;</w:t>
      </w: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eastAsiaTheme="minorEastAsia" w:hAnsi="PT Astra Serif" w:cs="Courier New"/>
          <w:szCs w:val="28"/>
        </w:rPr>
        <w:t>Р</w:t>
      </w:r>
      <w:proofErr w:type="gramStart"/>
      <w:r w:rsidRPr="00C3308F">
        <w:rPr>
          <w:rFonts w:ascii="PT Astra Serif" w:eastAsiaTheme="minorEastAsia" w:hAnsi="PT Astra Serif" w:cs="Courier New"/>
          <w:szCs w:val="28"/>
        </w:rPr>
        <w:t>i</w:t>
      </w:r>
      <w:proofErr w:type="gramEnd"/>
      <w:r w:rsidRPr="00C3308F">
        <w:rPr>
          <w:rFonts w:ascii="PT Astra Serif" w:eastAsiaTheme="minorEastAsia" w:hAnsi="PT Astra Serif" w:cs="Courier New"/>
          <w:szCs w:val="28"/>
        </w:rPr>
        <w:t>сми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-  размер  расходов  </w:t>
      </w:r>
      <w:r w:rsidRPr="00C3308F">
        <w:rPr>
          <w:rFonts w:ascii="PT Astra Serif" w:eastAsiaTheme="minorEastAsia" w:hAnsi="PT Astra Serif" w:cs="Courier New"/>
          <w:szCs w:val="28"/>
          <w:lang w:val="en-US"/>
        </w:rPr>
        <w:t>i</w:t>
      </w:r>
      <w:r w:rsidRPr="00C3308F">
        <w:rPr>
          <w:rFonts w:ascii="PT Astra Serif" w:eastAsiaTheme="minorEastAsia" w:hAnsi="PT Astra Serif" w:cs="Courier New"/>
          <w:szCs w:val="28"/>
        </w:rPr>
        <w:t>-го муниципального   образования,  связанных с публикацией списков кандидатов в средствах массовой информации.</w:t>
      </w: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alibri"/>
          <w:szCs w:val="28"/>
        </w:rPr>
      </w:pPr>
      <w:r w:rsidRPr="00C3308F">
        <w:rPr>
          <w:rFonts w:ascii="PT Astra Serif" w:eastAsiaTheme="minorEastAsia" w:hAnsi="PT Astra Serif" w:cs="Calibri"/>
          <w:szCs w:val="28"/>
        </w:rPr>
        <w:t>Для определения размера субвенции производится расчет по каждой составляющей в следующем порядке:</w:t>
      </w:r>
    </w:p>
    <w:p w:rsidR="00B42539" w:rsidRPr="00C3308F" w:rsidRDefault="00B42539" w:rsidP="00B42539">
      <w:pPr>
        <w:widowControl w:val="0"/>
        <w:autoSpaceDE w:val="0"/>
        <w:autoSpaceDN w:val="0"/>
        <w:spacing w:before="220"/>
        <w:ind w:firstLine="709"/>
        <w:jc w:val="both"/>
        <w:rPr>
          <w:rFonts w:ascii="PT Astra Serif" w:eastAsiaTheme="minorEastAsia" w:hAnsi="PT Astra Serif" w:cs="Calibri"/>
          <w:szCs w:val="28"/>
        </w:rPr>
      </w:pPr>
      <w:r w:rsidRPr="00C3308F">
        <w:rPr>
          <w:rFonts w:ascii="PT Astra Serif" w:eastAsiaTheme="minorEastAsia" w:hAnsi="PT Astra Serif" w:cs="Calibri"/>
          <w:szCs w:val="28"/>
        </w:rPr>
        <w:t>1. Размер канцелярских расходов муниципального образования определяется по формуле:</w:t>
      </w: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eastAsiaTheme="minorEastAsia" w:hAnsi="PT Astra Serif" w:cs="Courier New"/>
          <w:szCs w:val="28"/>
        </w:rPr>
        <w:t>Р</w:t>
      </w:r>
      <w:proofErr w:type="gramStart"/>
      <w:r w:rsidRPr="00C3308F">
        <w:rPr>
          <w:rFonts w:ascii="PT Astra Serif" w:eastAsiaTheme="minorEastAsia" w:hAnsi="PT Astra Serif" w:cs="Courier New"/>
          <w:szCs w:val="28"/>
        </w:rPr>
        <w:t>i</w:t>
      </w:r>
      <w:proofErr w:type="gramEnd"/>
      <w:r w:rsidRPr="00C3308F">
        <w:rPr>
          <w:rFonts w:ascii="PT Astra Serif" w:eastAsiaTheme="minorEastAsia" w:hAnsi="PT Astra Serif" w:cs="Courier New"/>
          <w:szCs w:val="28"/>
        </w:rPr>
        <w:t>канц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= </w:t>
      </w:r>
      <w:proofErr w:type="spellStart"/>
      <w:r w:rsidRPr="00C3308F">
        <w:rPr>
          <w:rFonts w:ascii="PT Astra Serif" w:eastAsiaTheme="minorEastAsia" w:hAnsi="PT Astra Serif" w:cs="Courier New"/>
          <w:szCs w:val="28"/>
        </w:rPr>
        <w:t>Нканц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 х </w:t>
      </w:r>
      <w:proofErr w:type="spellStart"/>
      <w:r w:rsidRPr="00C3308F">
        <w:rPr>
          <w:rFonts w:ascii="PT Astra Serif" w:eastAsiaTheme="minorEastAsia" w:hAnsi="PT Astra Serif" w:cs="Courier New"/>
          <w:szCs w:val="28"/>
        </w:rPr>
        <w:t>Чi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х </w:t>
      </w:r>
      <w:proofErr w:type="spellStart"/>
      <w:r w:rsidRPr="00C3308F">
        <w:rPr>
          <w:rFonts w:ascii="PT Astra Serif" w:eastAsiaTheme="minorEastAsia" w:hAnsi="PT Astra Serif" w:cs="Courier New"/>
          <w:szCs w:val="28"/>
        </w:rPr>
        <w:t>Ипц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>, где:</w:t>
      </w: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eastAsiaTheme="minorEastAsia" w:hAnsi="PT Astra Serif" w:cs="Courier New"/>
          <w:szCs w:val="28"/>
        </w:rPr>
        <w:t>Нканц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- норматив   финансовых затрат на канцелярские  расходы, установленный в размере не более 10 рублей на одного кандидата;</w:t>
      </w: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eastAsiaTheme="minorEastAsia" w:hAnsi="PT Astra Serif" w:cs="Courier New"/>
          <w:szCs w:val="28"/>
        </w:rPr>
        <w:t>Ч</w:t>
      </w:r>
      <w:proofErr w:type="gramStart"/>
      <w:r w:rsidRPr="00C3308F">
        <w:rPr>
          <w:rFonts w:ascii="PT Astra Serif" w:eastAsiaTheme="minorEastAsia" w:hAnsi="PT Astra Serif" w:cs="Courier New"/>
          <w:szCs w:val="28"/>
        </w:rPr>
        <w:t>i</w:t>
      </w:r>
      <w:proofErr w:type="spellEnd"/>
      <w:proofErr w:type="gramEnd"/>
      <w:r w:rsidRPr="00C3308F">
        <w:rPr>
          <w:rFonts w:ascii="PT Astra Serif" w:eastAsiaTheme="minorEastAsia" w:hAnsi="PT Astra Serif" w:cs="Courier New"/>
          <w:szCs w:val="28"/>
        </w:rPr>
        <w:t xml:space="preserve"> - расчетное число граждан, подлежащих включению в списки кандидатов по  заявкам председателей судов в </w:t>
      </w:r>
      <w:r w:rsidRPr="00C3308F">
        <w:rPr>
          <w:rFonts w:ascii="PT Astra Serif" w:eastAsiaTheme="minorEastAsia" w:hAnsi="PT Astra Serif" w:cs="Courier New"/>
          <w:szCs w:val="28"/>
          <w:lang w:val="en-US"/>
        </w:rPr>
        <w:t>i</w:t>
      </w:r>
      <w:r w:rsidRPr="00C3308F">
        <w:rPr>
          <w:rFonts w:ascii="PT Astra Serif" w:eastAsiaTheme="minorEastAsia" w:hAnsi="PT Astra Serif" w:cs="Courier New"/>
          <w:szCs w:val="28"/>
        </w:rPr>
        <w:t xml:space="preserve">-м муниципальном   образовании либо утративших право быть присяжными заседателями в </w:t>
      </w:r>
      <w:r w:rsidRPr="00C3308F">
        <w:rPr>
          <w:rFonts w:ascii="PT Astra Serif" w:eastAsiaTheme="minorEastAsia" w:hAnsi="PT Astra Serif" w:cs="Courier New"/>
          <w:szCs w:val="28"/>
          <w:lang w:val="en-US"/>
        </w:rPr>
        <w:t>i</w:t>
      </w:r>
      <w:r w:rsidRPr="00C3308F">
        <w:rPr>
          <w:rFonts w:ascii="PT Astra Serif" w:eastAsiaTheme="minorEastAsia" w:hAnsi="PT Astra Serif" w:cs="Courier New"/>
          <w:szCs w:val="28"/>
        </w:rPr>
        <w:t>-м муниципальном   образовании (в случае изменения и дополнения списков);</w:t>
      </w: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eastAsiaTheme="minorEastAsia" w:hAnsi="PT Astra Serif" w:cs="Courier New"/>
          <w:szCs w:val="28"/>
        </w:rPr>
        <w:t>Ипц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</w:t>
      </w:r>
    </w:p>
    <w:p w:rsidR="00B42539" w:rsidRPr="00C3308F" w:rsidRDefault="00B42539" w:rsidP="00B42539">
      <w:pPr>
        <w:widowControl w:val="0"/>
        <w:autoSpaceDE w:val="0"/>
        <w:autoSpaceDN w:val="0"/>
        <w:spacing w:before="220"/>
        <w:ind w:firstLine="709"/>
        <w:jc w:val="both"/>
        <w:rPr>
          <w:rFonts w:ascii="PT Astra Serif" w:eastAsiaTheme="minorEastAsia" w:hAnsi="PT Astra Serif" w:cs="Calibri"/>
          <w:szCs w:val="28"/>
        </w:rPr>
      </w:pPr>
      <w:r w:rsidRPr="00C3308F">
        <w:rPr>
          <w:rFonts w:ascii="PT Astra Serif" w:eastAsiaTheme="minorEastAsia" w:hAnsi="PT Astra Serif" w:cs="Calibri"/>
          <w:szCs w:val="28"/>
        </w:rPr>
        <w:t>2. Размер почтовых расходов муниципального образования определяется по формуле:</w:t>
      </w: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eastAsiaTheme="minorEastAsia" w:hAnsi="PT Astra Serif" w:cs="Courier New"/>
          <w:szCs w:val="28"/>
        </w:rPr>
        <w:t>Р</w:t>
      </w:r>
      <w:proofErr w:type="gramStart"/>
      <w:r w:rsidRPr="00C3308F">
        <w:rPr>
          <w:rFonts w:ascii="PT Astra Serif" w:eastAsiaTheme="minorEastAsia" w:hAnsi="PT Astra Serif" w:cs="Courier New"/>
          <w:szCs w:val="28"/>
        </w:rPr>
        <w:t>i</w:t>
      </w:r>
      <w:proofErr w:type="gramEnd"/>
      <w:r w:rsidRPr="00C3308F">
        <w:rPr>
          <w:rFonts w:ascii="PT Astra Serif" w:eastAsiaTheme="minorEastAsia" w:hAnsi="PT Astra Serif" w:cs="Courier New"/>
          <w:szCs w:val="28"/>
        </w:rPr>
        <w:t>почт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 = </w:t>
      </w:r>
      <w:proofErr w:type="spellStart"/>
      <w:r w:rsidRPr="00C3308F">
        <w:rPr>
          <w:rFonts w:ascii="PT Astra Serif" w:eastAsiaTheme="minorEastAsia" w:hAnsi="PT Astra Serif" w:cs="Courier New"/>
          <w:szCs w:val="28"/>
        </w:rPr>
        <w:t>Нпочт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 х </w:t>
      </w:r>
      <w:proofErr w:type="spellStart"/>
      <w:r w:rsidRPr="00C3308F">
        <w:rPr>
          <w:rFonts w:ascii="PT Astra Serif" w:eastAsiaTheme="minorEastAsia" w:hAnsi="PT Astra Serif" w:cs="Courier New"/>
          <w:szCs w:val="28"/>
        </w:rPr>
        <w:t>Чi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х </w:t>
      </w:r>
      <w:proofErr w:type="spellStart"/>
      <w:r w:rsidRPr="00C3308F">
        <w:rPr>
          <w:rFonts w:ascii="PT Astra Serif" w:eastAsiaTheme="minorEastAsia" w:hAnsi="PT Astra Serif" w:cs="Courier New"/>
          <w:szCs w:val="28"/>
        </w:rPr>
        <w:t>Ипц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, где: </w:t>
      </w: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eastAsiaTheme="minorEastAsia" w:hAnsi="PT Astra Serif" w:cs="Courier New"/>
          <w:szCs w:val="28"/>
        </w:rPr>
        <w:t>Нпочт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- норматив финансовых затрат на почтовые  расходы, установленный в размере не более 50 рублей на одного кандидата;</w:t>
      </w: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eastAsiaTheme="minorEastAsia" w:hAnsi="PT Astra Serif" w:cs="Courier New"/>
          <w:szCs w:val="28"/>
        </w:rPr>
        <w:t>Ч</w:t>
      </w:r>
      <w:proofErr w:type="gramStart"/>
      <w:r w:rsidRPr="00C3308F">
        <w:rPr>
          <w:rFonts w:ascii="PT Astra Serif" w:eastAsiaTheme="minorEastAsia" w:hAnsi="PT Astra Serif" w:cs="Courier New"/>
          <w:szCs w:val="28"/>
        </w:rPr>
        <w:t>i</w:t>
      </w:r>
      <w:proofErr w:type="spellEnd"/>
      <w:proofErr w:type="gramEnd"/>
      <w:r w:rsidRPr="00C3308F">
        <w:rPr>
          <w:rFonts w:ascii="PT Astra Serif" w:eastAsiaTheme="minorEastAsia" w:hAnsi="PT Astra Serif" w:cs="Courier New"/>
          <w:szCs w:val="28"/>
        </w:rPr>
        <w:t xml:space="preserve"> - расчетное число граждан, подлежащих включению в списки кандидатов по  заявкам председателей судов в </w:t>
      </w:r>
      <w:r w:rsidRPr="00C3308F">
        <w:rPr>
          <w:rFonts w:ascii="PT Astra Serif" w:eastAsiaTheme="minorEastAsia" w:hAnsi="PT Astra Serif" w:cs="Courier New"/>
          <w:szCs w:val="28"/>
          <w:lang w:val="en-US"/>
        </w:rPr>
        <w:t>i</w:t>
      </w:r>
      <w:r w:rsidRPr="00C3308F">
        <w:rPr>
          <w:rFonts w:ascii="PT Astra Serif" w:eastAsiaTheme="minorEastAsia" w:hAnsi="PT Astra Serif" w:cs="Courier New"/>
          <w:szCs w:val="28"/>
        </w:rPr>
        <w:t xml:space="preserve">-м муниципальном   образовании либо утративших право быть присяжными заседателями в </w:t>
      </w:r>
      <w:r w:rsidRPr="00C3308F">
        <w:rPr>
          <w:rFonts w:ascii="PT Astra Serif" w:eastAsiaTheme="minorEastAsia" w:hAnsi="PT Astra Serif" w:cs="Courier New"/>
          <w:szCs w:val="28"/>
          <w:lang w:val="en-US"/>
        </w:rPr>
        <w:t>i</w:t>
      </w:r>
      <w:r w:rsidRPr="00C3308F">
        <w:rPr>
          <w:rFonts w:ascii="PT Astra Serif" w:eastAsiaTheme="minorEastAsia" w:hAnsi="PT Astra Serif" w:cs="Courier New"/>
          <w:szCs w:val="28"/>
        </w:rPr>
        <w:t>-м муниципальном образовании (в случае изменения и дополнения списков);</w:t>
      </w: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eastAsiaTheme="minorEastAsia" w:hAnsi="PT Astra Serif" w:cs="Courier New"/>
          <w:szCs w:val="28"/>
        </w:rPr>
        <w:t>Ипц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- индекс  роста потребительских цен с учетом уровня инфляции в соответствии с  федеральным законом о федеральном бюджете на очередной финансовый год и плановый период.</w:t>
      </w:r>
    </w:p>
    <w:p w:rsidR="00B42539" w:rsidRPr="00C3308F" w:rsidRDefault="00B42539" w:rsidP="00B42539">
      <w:pPr>
        <w:widowControl w:val="0"/>
        <w:autoSpaceDE w:val="0"/>
        <w:autoSpaceDN w:val="0"/>
        <w:spacing w:before="220"/>
        <w:ind w:firstLine="540"/>
        <w:jc w:val="both"/>
        <w:rPr>
          <w:rFonts w:ascii="PT Astra Serif" w:eastAsiaTheme="minorEastAsia" w:hAnsi="PT Astra Serif" w:cs="Calibri"/>
          <w:szCs w:val="28"/>
        </w:rPr>
      </w:pPr>
      <w:r w:rsidRPr="00C3308F">
        <w:rPr>
          <w:rFonts w:ascii="PT Astra Serif" w:eastAsiaTheme="minorEastAsia" w:hAnsi="PT Astra Serif" w:cs="Calibri"/>
          <w:szCs w:val="28"/>
        </w:rPr>
        <w:t xml:space="preserve">3. Размер расходов муниципального образования, связанных с публикацией списков кандидатов в средствах массовой информации, </w:t>
      </w:r>
      <w:r w:rsidRPr="00C3308F">
        <w:rPr>
          <w:rFonts w:ascii="PT Astra Serif" w:eastAsiaTheme="minorEastAsia" w:hAnsi="PT Astra Serif" w:cs="Calibri"/>
          <w:szCs w:val="28"/>
        </w:rPr>
        <w:lastRenderedPageBreak/>
        <w:t>определяется по формуле:</w:t>
      </w:r>
    </w:p>
    <w:p w:rsidR="00B42539" w:rsidRPr="00C3308F" w:rsidRDefault="00B42539" w:rsidP="00B42539">
      <w:pPr>
        <w:widowControl w:val="0"/>
        <w:autoSpaceDE w:val="0"/>
        <w:autoSpaceDN w:val="0"/>
        <w:jc w:val="both"/>
        <w:rPr>
          <w:rFonts w:ascii="PT Astra Serif" w:eastAsiaTheme="minorEastAsia" w:hAnsi="PT Astra Serif" w:cs="Calibri"/>
          <w:szCs w:val="28"/>
        </w:rPr>
      </w:pP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eastAsiaTheme="minorEastAsia" w:hAnsi="PT Astra Serif" w:cs="Courier New"/>
          <w:szCs w:val="28"/>
        </w:rPr>
        <w:t>Р</w:t>
      </w:r>
      <w:proofErr w:type="gramStart"/>
      <w:r w:rsidRPr="00C3308F">
        <w:rPr>
          <w:rFonts w:ascii="PT Astra Serif" w:eastAsiaTheme="minorEastAsia" w:hAnsi="PT Astra Serif" w:cs="Courier New"/>
          <w:szCs w:val="28"/>
        </w:rPr>
        <w:t>i</w:t>
      </w:r>
      <w:proofErr w:type="gramEnd"/>
      <w:r w:rsidRPr="00C3308F">
        <w:rPr>
          <w:rFonts w:ascii="PT Astra Serif" w:eastAsiaTheme="minorEastAsia" w:hAnsi="PT Astra Serif" w:cs="Courier New"/>
          <w:szCs w:val="28"/>
        </w:rPr>
        <w:t>сми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   = </w:t>
      </w:r>
      <w:proofErr w:type="spellStart"/>
      <w:r w:rsidRPr="00C3308F">
        <w:rPr>
          <w:rFonts w:ascii="PT Astra Serif" w:eastAsiaTheme="minorEastAsia" w:hAnsi="PT Astra Serif" w:cs="Courier New"/>
          <w:szCs w:val="28"/>
        </w:rPr>
        <w:t>Нсми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   х </w:t>
      </w:r>
      <w:proofErr w:type="spellStart"/>
      <w:r w:rsidRPr="00C3308F">
        <w:rPr>
          <w:rFonts w:ascii="PT Astra Serif" w:eastAsiaTheme="minorEastAsia" w:hAnsi="PT Astra Serif" w:cs="Courier New"/>
          <w:szCs w:val="28"/>
        </w:rPr>
        <w:t>Кiсми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>, где:</w:t>
      </w:r>
    </w:p>
    <w:p w:rsidR="00B42539" w:rsidRPr="00C3308F" w:rsidRDefault="00B42539" w:rsidP="00B42539">
      <w:pPr>
        <w:widowControl w:val="0"/>
        <w:autoSpaceDE w:val="0"/>
        <w:autoSpaceDN w:val="0"/>
        <w:jc w:val="both"/>
        <w:rPr>
          <w:rFonts w:ascii="PT Astra Serif" w:eastAsiaTheme="minorEastAsia" w:hAnsi="PT Astra Serif" w:cs="Courier New"/>
          <w:szCs w:val="28"/>
        </w:rPr>
      </w:pPr>
      <w:r w:rsidRPr="00C3308F">
        <w:rPr>
          <w:rFonts w:ascii="PT Astra Serif" w:eastAsiaTheme="minorEastAsia" w:hAnsi="PT Astra Serif" w:cs="Courier New"/>
          <w:szCs w:val="28"/>
        </w:rPr>
        <w:t xml:space="preserve">     </w:t>
      </w: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eastAsiaTheme="minorEastAsia" w:hAnsi="PT Astra Serif" w:cs="Courier New"/>
          <w:szCs w:val="28"/>
        </w:rPr>
        <w:t>Нсми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   -  средний  уровень  расценок  за  один печатный  лист публикации списков   кандидатов  в  средствах  массовой   информации  в Саратовской области;</w:t>
      </w: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eastAsiaTheme="minorEastAsia" w:hAnsi="PT Astra Serif" w:cs="Courier New"/>
          <w:szCs w:val="28"/>
        </w:rPr>
        <w:t>К</w:t>
      </w:r>
      <w:proofErr w:type="gramStart"/>
      <w:r w:rsidRPr="00C3308F">
        <w:rPr>
          <w:rFonts w:ascii="PT Astra Serif" w:eastAsiaTheme="minorEastAsia" w:hAnsi="PT Astra Serif" w:cs="Courier New"/>
          <w:szCs w:val="28"/>
        </w:rPr>
        <w:t>i</w:t>
      </w:r>
      <w:proofErr w:type="gramEnd"/>
      <w:r w:rsidRPr="00C3308F">
        <w:rPr>
          <w:rFonts w:ascii="PT Astra Serif" w:eastAsiaTheme="minorEastAsia" w:hAnsi="PT Astra Serif" w:cs="Courier New"/>
          <w:szCs w:val="28"/>
        </w:rPr>
        <w:t>сми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-  количество печатных листов списков кандидатов в  </w:t>
      </w:r>
      <w:r w:rsidRPr="00C3308F">
        <w:rPr>
          <w:rFonts w:ascii="PT Astra Serif" w:eastAsiaTheme="minorEastAsia" w:hAnsi="PT Astra Serif" w:cs="Courier New"/>
          <w:szCs w:val="28"/>
          <w:lang w:val="en-US"/>
        </w:rPr>
        <w:t>i</w:t>
      </w:r>
      <w:r w:rsidRPr="00C3308F">
        <w:rPr>
          <w:rFonts w:ascii="PT Astra Serif" w:eastAsiaTheme="minorEastAsia" w:hAnsi="PT Astra Serif" w:cs="Courier New"/>
          <w:szCs w:val="28"/>
        </w:rPr>
        <w:t>-м муниципальном   образовании.</w:t>
      </w:r>
    </w:p>
    <w:p w:rsidR="00B42539" w:rsidRPr="00C3308F" w:rsidRDefault="00B42539" w:rsidP="00B42539">
      <w:pPr>
        <w:widowControl w:val="0"/>
        <w:autoSpaceDE w:val="0"/>
        <w:autoSpaceDN w:val="0"/>
        <w:jc w:val="both"/>
        <w:rPr>
          <w:rFonts w:ascii="PT Astra Serif" w:eastAsiaTheme="minorEastAsia" w:hAnsi="PT Astra Serif" w:cs="Courier New"/>
          <w:szCs w:val="28"/>
        </w:rPr>
      </w:pP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r w:rsidRPr="00C3308F">
        <w:rPr>
          <w:rFonts w:ascii="PT Astra Serif" w:eastAsiaTheme="minorEastAsia" w:hAnsi="PT Astra Serif" w:cs="Courier New"/>
          <w:szCs w:val="28"/>
        </w:rPr>
        <w:t>В случае если общая расчетная потребность в субвенции по всем муниципальным   образованиям области превышает размер субвенции, предусмотренный Саратовской области федеральным законом (проектом федерального закона) о федеральном бюджете на очередной финансовый год и плановый период, распределение ассигнований (</w:t>
      </w:r>
      <w:proofErr w:type="spellStart"/>
      <w:proofErr w:type="gramStart"/>
      <w:r w:rsidRPr="00C3308F">
        <w:rPr>
          <w:rFonts w:ascii="PT Astra Serif" w:eastAsiaTheme="minorEastAsia" w:hAnsi="PT Astra Serif" w:cs="Courier New"/>
          <w:szCs w:val="28"/>
          <w:lang w:val="en-US"/>
        </w:rPr>
        <w:t>Ci</w:t>
      </w:r>
      <w:proofErr w:type="gramEnd"/>
      <w:r w:rsidRPr="00C3308F">
        <w:rPr>
          <w:rFonts w:ascii="PT Astra Serif" w:eastAsiaTheme="minorEastAsia" w:hAnsi="PT Astra Serif" w:cs="Courier New"/>
          <w:szCs w:val="28"/>
        </w:rPr>
        <w:t>уточ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>) осуществляется по формуле:</w:t>
      </w:r>
    </w:p>
    <w:p w:rsidR="00B42539" w:rsidRPr="00C3308F" w:rsidRDefault="00B42539" w:rsidP="00B42539">
      <w:pPr>
        <w:widowControl w:val="0"/>
        <w:autoSpaceDE w:val="0"/>
        <w:autoSpaceDN w:val="0"/>
        <w:ind w:firstLine="709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eastAsiaTheme="minorEastAsia" w:hAnsi="PT Astra Serif" w:cs="Courier New"/>
          <w:szCs w:val="28"/>
          <w:lang w:val="en-US"/>
        </w:rPr>
        <w:t>Ci</w:t>
      </w:r>
      <w:r w:rsidRPr="00C3308F">
        <w:rPr>
          <w:rFonts w:ascii="PT Astra Serif" w:eastAsiaTheme="minorEastAsia" w:hAnsi="PT Astra Serif" w:cs="Courier New"/>
          <w:szCs w:val="28"/>
        </w:rPr>
        <w:t>уточ</w:t>
      </w:r>
      <w:proofErr w:type="spellEnd"/>
      <w:r w:rsidRPr="00C3308F">
        <w:rPr>
          <w:rFonts w:ascii="PT Astra Serif" w:hAnsi="PT Astra Serif"/>
          <w:i/>
          <w:iCs/>
          <w:color w:val="000000"/>
          <w:szCs w:val="28"/>
          <w:shd w:val="clear" w:color="auto" w:fill="FFFFFF"/>
        </w:rPr>
        <w:t> </w:t>
      </w:r>
      <w:r w:rsidRPr="00C3308F">
        <w:rPr>
          <w:rFonts w:ascii="PT Astra Serif" w:eastAsiaTheme="minorEastAsia" w:hAnsi="PT Astra Serif" w:cs="Courier New"/>
          <w:szCs w:val="28"/>
        </w:rPr>
        <w:t xml:space="preserve">= </w:t>
      </w:r>
      <w:proofErr w:type="spellStart"/>
      <w:r w:rsidRPr="00C3308F">
        <w:rPr>
          <w:rFonts w:ascii="PT Astra Serif" w:hAnsi="PT Astra Serif"/>
          <w:iCs/>
          <w:color w:val="000000"/>
          <w:szCs w:val="28"/>
          <w:shd w:val="clear" w:color="auto" w:fill="FFFFFF"/>
        </w:rPr>
        <w:t>Сф</w:t>
      </w:r>
      <w:proofErr w:type="spellEnd"/>
      <w:r w:rsidRPr="00C3308F">
        <w:rPr>
          <w:rFonts w:ascii="PT Astra Serif" w:hAnsi="PT Astra Serif"/>
          <w:iCs/>
          <w:color w:val="000000"/>
          <w:szCs w:val="28"/>
          <w:shd w:val="clear" w:color="auto" w:fill="FFFFFF"/>
        </w:rPr>
        <w:t xml:space="preserve">/ </w:t>
      </w:r>
      <w:proofErr w:type="spellStart"/>
      <w:r w:rsidRPr="00C3308F">
        <w:rPr>
          <w:rFonts w:ascii="PT Astra Serif" w:hAnsi="PT Astra Serif"/>
          <w:iCs/>
          <w:color w:val="000000"/>
          <w:szCs w:val="28"/>
          <w:shd w:val="clear" w:color="auto" w:fill="FFFFFF"/>
        </w:rPr>
        <w:t>Срасч</w:t>
      </w:r>
      <w:proofErr w:type="spellEnd"/>
      <w:r w:rsidRPr="00C3308F">
        <w:rPr>
          <w:rFonts w:ascii="PT Astra Serif" w:eastAsiaTheme="minorEastAsia" w:hAnsi="PT Astra Serif" w:cs="Courier New"/>
          <w:szCs w:val="28"/>
        </w:rPr>
        <w:t xml:space="preserve"> х </w:t>
      </w:r>
      <w:proofErr w:type="spellStart"/>
      <w:proofErr w:type="gramStart"/>
      <w:r w:rsidRPr="00C3308F">
        <w:rPr>
          <w:rFonts w:ascii="PT Astra Serif" w:eastAsiaTheme="minorEastAsia" w:hAnsi="PT Astra Serif" w:cs="Courier New"/>
          <w:szCs w:val="28"/>
          <w:lang w:val="en-US"/>
        </w:rPr>
        <w:t>Ci</w:t>
      </w:r>
      <w:r w:rsidRPr="00C3308F">
        <w:rPr>
          <w:rFonts w:ascii="PT Astra Serif" w:eastAsiaTheme="minorEastAsia" w:hAnsi="PT Astra Serif" w:cs="Courier New"/>
          <w:szCs w:val="28"/>
        </w:rPr>
        <w:t>расч</w:t>
      </w:r>
      <w:proofErr w:type="spellEnd"/>
      <w:r w:rsidRPr="00C3308F">
        <w:rPr>
          <w:rFonts w:ascii="PT Astra Serif" w:hAnsi="PT Astra Serif"/>
          <w:i/>
          <w:iCs/>
          <w:color w:val="000000"/>
          <w:szCs w:val="28"/>
          <w:shd w:val="clear" w:color="auto" w:fill="FFFFFF"/>
        </w:rPr>
        <w:t> </w:t>
      </w:r>
      <w:r w:rsidRPr="00C3308F">
        <w:rPr>
          <w:rFonts w:ascii="PT Astra Serif" w:eastAsiaTheme="minorEastAsia" w:hAnsi="PT Astra Serif" w:cs="Courier New"/>
          <w:szCs w:val="28"/>
        </w:rPr>
        <w:t xml:space="preserve"> ,</w:t>
      </w:r>
      <w:proofErr w:type="gramEnd"/>
      <w:r w:rsidRPr="00C3308F">
        <w:rPr>
          <w:rFonts w:ascii="PT Astra Serif" w:eastAsiaTheme="minorEastAsia" w:hAnsi="PT Astra Serif" w:cs="Courier New"/>
          <w:szCs w:val="28"/>
        </w:rPr>
        <w:t xml:space="preserve">  где:</w:t>
      </w:r>
    </w:p>
    <w:p w:rsidR="00B42539" w:rsidRPr="00C3308F" w:rsidRDefault="00B42539" w:rsidP="00B42539">
      <w:pPr>
        <w:widowControl w:val="0"/>
        <w:autoSpaceDE w:val="0"/>
        <w:autoSpaceDN w:val="0"/>
        <w:jc w:val="both"/>
        <w:rPr>
          <w:rFonts w:ascii="PT Astra Serif" w:eastAsiaTheme="minorEastAsia" w:hAnsi="PT Astra Serif" w:cs="Courier New"/>
          <w:szCs w:val="28"/>
        </w:rPr>
      </w:pP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ourier New"/>
          <w:szCs w:val="28"/>
        </w:rPr>
      </w:pPr>
      <w:proofErr w:type="spellStart"/>
      <w:r w:rsidRPr="00C3308F">
        <w:rPr>
          <w:rFonts w:ascii="PT Astra Serif" w:hAnsi="PT Astra Serif"/>
          <w:iCs/>
          <w:color w:val="000000"/>
          <w:szCs w:val="28"/>
          <w:shd w:val="clear" w:color="auto" w:fill="FFFFFF"/>
        </w:rPr>
        <w:t>Сф</w:t>
      </w:r>
      <w:proofErr w:type="spellEnd"/>
      <w:r w:rsidRPr="00C3308F">
        <w:rPr>
          <w:rFonts w:ascii="PT Astra Serif" w:hAnsi="PT Astra Serif"/>
          <w:iCs/>
          <w:color w:val="000000"/>
          <w:szCs w:val="28"/>
          <w:shd w:val="clear" w:color="auto" w:fill="FFFFFF"/>
        </w:rPr>
        <w:t xml:space="preserve"> </w:t>
      </w:r>
      <w:r w:rsidRPr="00C3308F">
        <w:rPr>
          <w:rFonts w:ascii="PT Astra Serif" w:eastAsiaTheme="minorEastAsia" w:hAnsi="PT Astra Serif" w:cs="Courier New"/>
          <w:szCs w:val="28"/>
        </w:rPr>
        <w:t xml:space="preserve">– размер субвенции, предусмотренный Саратовской области федеральным законом (проектом федерального закона)  о федеральном бюджете на очередной финансовый год и плановый период; </w:t>
      </w: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iCs/>
          <w:color w:val="000000"/>
          <w:szCs w:val="28"/>
          <w:shd w:val="clear" w:color="auto" w:fill="FFFFFF"/>
        </w:rPr>
      </w:pPr>
      <w:proofErr w:type="spellStart"/>
      <w:r w:rsidRPr="00C3308F">
        <w:rPr>
          <w:rFonts w:ascii="PT Astra Serif" w:hAnsi="PT Astra Serif"/>
          <w:iCs/>
          <w:color w:val="000000"/>
          <w:szCs w:val="28"/>
          <w:shd w:val="clear" w:color="auto" w:fill="FFFFFF"/>
        </w:rPr>
        <w:t>Срасч</w:t>
      </w:r>
      <w:proofErr w:type="spellEnd"/>
      <w:r w:rsidRPr="00C3308F">
        <w:rPr>
          <w:rFonts w:ascii="PT Astra Serif" w:hAnsi="PT Astra Serif"/>
          <w:iCs/>
          <w:color w:val="000000"/>
          <w:szCs w:val="28"/>
          <w:shd w:val="clear" w:color="auto" w:fill="FFFFFF"/>
        </w:rPr>
        <w:t xml:space="preserve"> – </w:t>
      </w:r>
      <w:r w:rsidRPr="00C3308F">
        <w:rPr>
          <w:rFonts w:ascii="PT Astra Serif" w:eastAsiaTheme="minorEastAsia" w:hAnsi="PT Astra Serif" w:cs="Courier New"/>
          <w:szCs w:val="28"/>
        </w:rPr>
        <w:t xml:space="preserve">общая расчетная потребность в субвенции по всем муниципальным   образованиям области; </w:t>
      </w:r>
    </w:p>
    <w:p w:rsidR="00B42539" w:rsidRPr="00C3308F" w:rsidRDefault="00B42539" w:rsidP="00B42539">
      <w:pPr>
        <w:widowControl w:val="0"/>
        <w:autoSpaceDE w:val="0"/>
        <w:autoSpaceDN w:val="0"/>
        <w:ind w:firstLine="709"/>
        <w:jc w:val="both"/>
        <w:rPr>
          <w:rFonts w:ascii="PT Astra Serif" w:eastAsiaTheme="minorEastAsia" w:hAnsi="PT Astra Serif" w:cs="Calibri"/>
          <w:szCs w:val="28"/>
        </w:rPr>
      </w:pPr>
      <w:proofErr w:type="spellStart"/>
      <w:proofErr w:type="gramStart"/>
      <w:r w:rsidRPr="00C3308F">
        <w:rPr>
          <w:rFonts w:ascii="PT Astra Serif" w:eastAsiaTheme="minorEastAsia" w:hAnsi="PT Astra Serif" w:cs="Courier New"/>
          <w:szCs w:val="28"/>
          <w:lang w:val="en-US"/>
        </w:rPr>
        <w:t>Ci</w:t>
      </w:r>
      <w:r w:rsidRPr="00C3308F">
        <w:rPr>
          <w:rFonts w:ascii="PT Astra Serif" w:eastAsiaTheme="minorEastAsia" w:hAnsi="PT Astra Serif" w:cs="Courier New"/>
          <w:szCs w:val="28"/>
        </w:rPr>
        <w:t>расч</w:t>
      </w:r>
      <w:proofErr w:type="spellEnd"/>
      <w:r w:rsidRPr="00C3308F">
        <w:rPr>
          <w:rFonts w:ascii="PT Astra Serif" w:hAnsi="PT Astra Serif"/>
          <w:i/>
          <w:iCs/>
          <w:color w:val="000000"/>
          <w:szCs w:val="28"/>
          <w:shd w:val="clear" w:color="auto" w:fill="FFFFFF"/>
        </w:rPr>
        <w:t xml:space="preserve"> -</w:t>
      </w:r>
      <w:r w:rsidRPr="00C3308F">
        <w:rPr>
          <w:rFonts w:ascii="PT Astra Serif" w:hAnsi="PT Astra Serif"/>
          <w:iCs/>
          <w:color w:val="000000"/>
          <w:szCs w:val="28"/>
          <w:shd w:val="clear" w:color="auto" w:fill="FFFFFF"/>
        </w:rPr>
        <w:t>расчетная потребность в субвенции</w:t>
      </w:r>
      <w:r w:rsidRPr="00C3308F">
        <w:rPr>
          <w:rFonts w:ascii="PT Astra Serif" w:eastAsiaTheme="minorEastAsia" w:hAnsi="PT Astra Serif" w:cs="Courier New"/>
          <w:szCs w:val="28"/>
        </w:rPr>
        <w:t xml:space="preserve"> по </w:t>
      </w:r>
      <w:r w:rsidRPr="00C3308F">
        <w:rPr>
          <w:rFonts w:ascii="PT Astra Serif" w:eastAsiaTheme="minorEastAsia" w:hAnsi="PT Astra Serif" w:cs="Courier New"/>
          <w:szCs w:val="28"/>
          <w:lang w:val="en-US"/>
        </w:rPr>
        <w:t>i</w:t>
      </w:r>
      <w:r w:rsidRPr="00C3308F">
        <w:rPr>
          <w:rFonts w:ascii="PT Astra Serif" w:eastAsiaTheme="minorEastAsia" w:hAnsi="PT Astra Serif" w:cs="Courier New"/>
          <w:szCs w:val="28"/>
        </w:rPr>
        <w:t>-му муниципальному образованию.</w:t>
      </w:r>
      <w:proofErr w:type="gramEnd"/>
    </w:p>
    <w:p w:rsidR="00B42539" w:rsidRPr="00C3308F" w:rsidRDefault="00B42539" w:rsidP="00B42539">
      <w:pPr>
        <w:widowControl w:val="0"/>
        <w:autoSpaceDE w:val="0"/>
        <w:autoSpaceDN w:val="0"/>
        <w:jc w:val="both"/>
        <w:rPr>
          <w:rFonts w:ascii="PT Astra Serif" w:eastAsiaTheme="minorEastAsia" w:hAnsi="PT Astra Serif" w:cs="Calibri"/>
          <w:szCs w:val="28"/>
        </w:rPr>
      </w:pPr>
    </w:p>
    <w:p w:rsidR="00B42539" w:rsidRPr="00642C08" w:rsidRDefault="00B42539" w:rsidP="00B42539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C3308F">
        <w:rPr>
          <w:rFonts w:ascii="PT Astra Serif" w:hAnsi="PT Astra Serif"/>
          <w:szCs w:val="28"/>
        </w:rPr>
        <w:t>Общий объем субвенции из областного бюджета, предоставляемой бюджетам муниципальных образований для осуществления государственных полномочий</w:t>
      </w:r>
      <w:r w:rsidRPr="000421F4">
        <w:rPr>
          <w:rFonts w:ascii="PT Astra Serif" w:hAnsi="PT Astra Serif"/>
          <w:szCs w:val="28"/>
        </w:rPr>
        <w:t xml:space="preserve"> </w:t>
      </w:r>
      <w:r w:rsidRPr="00C3308F">
        <w:rPr>
          <w:rFonts w:ascii="PT Astra Serif" w:hAnsi="PT Astra Serif"/>
          <w:szCs w:val="28"/>
        </w:rPr>
        <w:t>по составлению (изменению) списков кандидатов в присяжные заседатели федеральных судов общей юрисдикции в Российской Федерации, рассчитывается исходя из суммы субвенций бюджетам муниципальных образований, органы местного самоуправления которых наделены государственными полномочиями</w:t>
      </w:r>
      <w:r>
        <w:rPr>
          <w:rFonts w:ascii="PT Astra Serif" w:hAnsi="PT Astra Serif"/>
          <w:szCs w:val="28"/>
        </w:rPr>
        <w:t>,</w:t>
      </w:r>
      <w:r w:rsidRPr="000421F4">
        <w:rPr>
          <w:rFonts w:ascii="PT Astra Serif" w:hAnsi="PT Astra Serif"/>
          <w:szCs w:val="28"/>
        </w:rPr>
        <w:t xml:space="preserve"> </w:t>
      </w:r>
      <w:r w:rsidRPr="00C3308F">
        <w:rPr>
          <w:rFonts w:ascii="PT Astra Serif" w:hAnsi="PT Astra Serif"/>
          <w:szCs w:val="28"/>
        </w:rPr>
        <w:t>исходя из объема субвенции, предоставляемой бюджету Саратовской области из федерального бюджета.</w:t>
      </w:r>
      <w:proofErr w:type="gramEnd"/>
    </w:p>
    <w:p w:rsidR="00001C6F" w:rsidRPr="00B42539" w:rsidRDefault="00001C6F" w:rsidP="00B42539">
      <w:bookmarkStart w:id="0" w:name="_GoBack"/>
      <w:bookmarkEnd w:id="0"/>
    </w:p>
    <w:sectPr w:rsidR="00001C6F" w:rsidRPr="00B42539" w:rsidSect="00977C4F">
      <w:headerReference w:type="even" r:id="rId7"/>
      <w:headerReference w:type="default" r:id="rId8"/>
      <w:pgSz w:w="11906" w:h="16838" w:code="9"/>
      <w:pgMar w:top="993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C98" w:rsidRDefault="00EF1BBB">
      <w:r>
        <w:separator/>
      </w:r>
    </w:p>
  </w:endnote>
  <w:endnote w:type="continuationSeparator" w:id="0">
    <w:p w:rsidR="00FE2C98" w:rsidRDefault="00EF1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C98" w:rsidRDefault="00EF1BBB">
      <w:r>
        <w:separator/>
      </w:r>
    </w:p>
  </w:footnote>
  <w:footnote w:type="continuationSeparator" w:id="0">
    <w:p w:rsidR="00FE2C98" w:rsidRDefault="00EF1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ED78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B42539">
    <w:pPr>
      <w:pStyle w:val="a3"/>
    </w:pPr>
  </w:p>
  <w:p w:rsidR="00DE5572" w:rsidRDefault="00B4253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ED782D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B42539"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B4253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022"/>
    <w:rsid w:val="00001C6F"/>
    <w:rsid w:val="0032488E"/>
    <w:rsid w:val="003D3A1A"/>
    <w:rsid w:val="007A4572"/>
    <w:rsid w:val="00977C4F"/>
    <w:rsid w:val="00B42539"/>
    <w:rsid w:val="00BB7F4E"/>
    <w:rsid w:val="00E86022"/>
    <w:rsid w:val="00EA38E9"/>
    <w:rsid w:val="00ED782D"/>
    <w:rsid w:val="00EF1BBB"/>
    <w:rsid w:val="00FE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022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602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ED78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782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ED782D"/>
  </w:style>
  <w:style w:type="character" w:styleId="a6">
    <w:name w:val="Hyperlink"/>
    <w:basedOn w:val="a0"/>
    <w:uiPriority w:val="99"/>
    <w:semiHidden/>
    <w:unhideWhenUsed/>
    <w:rsid w:val="0032488E"/>
    <w:rPr>
      <w:color w:val="0000FF"/>
      <w:u w:val="single"/>
    </w:rPr>
  </w:style>
  <w:style w:type="paragraph" w:customStyle="1" w:styleId="ConsPlusTitle">
    <w:name w:val="ConsPlusTitle"/>
    <w:rsid w:val="00B425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022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602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ED78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782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ED782D"/>
  </w:style>
  <w:style w:type="character" w:styleId="a6">
    <w:name w:val="Hyperlink"/>
    <w:basedOn w:val="a0"/>
    <w:uiPriority w:val="99"/>
    <w:semiHidden/>
    <w:unhideWhenUsed/>
    <w:rsid w:val="0032488E"/>
    <w:rPr>
      <w:color w:val="0000FF"/>
      <w:u w:val="single"/>
    </w:rPr>
  </w:style>
  <w:style w:type="paragraph" w:customStyle="1" w:styleId="ConsPlusTitle">
    <w:name w:val="ConsPlusTitle"/>
    <w:rsid w:val="00B425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6</cp:revision>
  <dcterms:created xsi:type="dcterms:W3CDTF">2021-10-11T07:35:00Z</dcterms:created>
  <dcterms:modified xsi:type="dcterms:W3CDTF">2024-10-17T07:47:00Z</dcterms:modified>
</cp:coreProperties>
</file>